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BritannicBold" w:cs="BritannicBold" w:hAnsi="BritannicBold"/>
          <w:b/>
          <w:bCs/>
          <w:color w:val="DA261C"/>
          <w:sz w:val="39"/>
          <w:szCs w:val="39"/>
        </w:rPr>
        <w:t xml:space="preserve">   </w:t>
      </w:r>
      <w:r>
        <w:rPr>
          <w:rFonts w:ascii="BritannicBold" w:cs="BritannicBold" w:hAnsi="BritannicBold"/>
          <w:b/>
          <w:bCs/>
          <w:color w:val="DA261C"/>
          <w:sz w:val="39"/>
          <w:szCs w:val="39"/>
        </w:rPr>
        <w:t xml:space="preserve">A.D. Scacchi </w:t>
      </w:r>
      <w:r>
        <w:rPr>
          <w:rFonts w:ascii="BritannicBold" w:cs="BritannicBold" w:hAnsi="BritannicBold"/>
          <w:b/>
          <w:bCs/>
          <w:color w:val="DA261C"/>
          <w:sz w:val="48"/>
          <w:szCs w:val="48"/>
        </w:rPr>
        <w:t xml:space="preserve">CASTLING     </w:t>
      </w:r>
      <w:r>
        <w:rPr>
          <w:drawing>
            <wp:inline distB="0" distL="0" distR="0" distT="0">
              <wp:extent cx="1009650" cy="7620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96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</w:pPr>
      <w:r>
        <w:rPr>
          <w:rFonts w:ascii="AvantGardeBkBT,Italic" w:cs="AvantGardeBkBT,Italic" w:hAnsi="AvantGardeBkBT,Italic"/>
          <w:i/>
          <w:iCs/>
          <w:color w:val="1F1A17"/>
          <w:sz w:val="36"/>
          <w:szCs w:val="36"/>
        </w:rPr>
        <w:t xml:space="preserve">                             </w:t>
      </w:r>
      <w:r>
        <w:rPr>
          <w:rFonts w:ascii="AvantGardeBkBT,Bold" w:cs="AvantGardeBkBT,Bold" w:hAnsi="AvantGardeBkBT,Bold"/>
          <w:b/>
          <w:bCs/>
          <w:color w:val="1F1A17"/>
          <w:sz w:val="32"/>
          <w:szCs w:val="32"/>
        </w:rPr>
        <w:t xml:space="preserve">In collaborazione e con il contributo e patrocinio del </w:t>
      </w:r>
    </w:p>
    <w:p>
      <w:pPr>
        <w:pStyle w:val="style0"/>
      </w:pPr>
      <w:r>
        <w:rPr>
          <w:rFonts w:ascii="AvantGardeBkBT,Bold" w:cs="AvantGardeBkBT,Bold" w:hAnsi="AvantGardeBkBT,Bold"/>
          <w:b/>
          <w:bCs/>
          <w:color w:val="FF0000"/>
          <w:sz w:val="36"/>
          <w:szCs w:val="36"/>
        </w:rPr>
        <w:t xml:space="preserve">    </w:t>
      </w:r>
      <w:r>
        <w:rPr>
          <w:rFonts w:ascii="AvantGardeBkBT,Bold" w:cs="AvantGardeBkBT,Bold" w:hAnsi="AvantGardeBkBT,Bold"/>
          <w:b/>
          <w:bCs/>
          <w:color w:val="FF0000"/>
          <w:sz w:val="48"/>
          <w:szCs w:val="48"/>
        </w:rPr>
        <w:t xml:space="preserve">Comune di Tuenno     Assessorato alla cultura  </w:t>
      </w:r>
    </w:p>
    <w:p>
      <w:pPr>
        <w:pStyle w:val="style0"/>
      </w:pPr>
      <w:r>
        <w:rPr>
          <w:rFonts w:ascii="AvantGardeBkBT,Bold" w:cs="AvantGardeBkBT,Bold" w:hAnsi="AvantGardeBkBT,Bold"/>
          <w:b/>
          <w:bCs/>
          <w:color w:val="FF0000"/>
          <w:sz w:val="36"/>
          <w:szCs w:val="36"/>
        </w:rPr>
        <w:t xml:space="preserve">                                   </w:t>
      </w:r>
      <w:r>
        <w:rPr>
          <w:rFonts w:ascii="AvantGardeBkBT,Bold" w:cs="AvantGardeBkBT,Bold" w:hAnsi="AvantGardeBkBT,Bold"/>
          <w:b/>
          <w:bCs/>
          <w:color w:val="FF0000"/>
          <w:sz w:val="36"/>
          <w:szCs w:val="36"/>
        </w:rPr>
        <w:t>organizza</w:t>
      </w:r>
    </w:p>
    <w:p>
      <w:pPr>
        <w:pStyle w:val="style0"/>
        <w:jc w:val="center"/>
      </w:pPr>
      <w:r>
        <w:rPr>
          <w:rFonts w:ascii="AvantGardeBkBT,Bold" w:cs="AvantGardeBkBT,Bold" w:hAnsi="AvantGardeBkBT,Bold"/>
          <w:b/>
          <w:bCs/>
          <w:color w:val="DA261C"/>
          <w:sz w:val="96"/>
          <w:szCs w:val="96"/>
        </w:rPr>
        <w:t>7° TROFEO TUENNO</w:t>
      </w:r>
    </w:p>
    <w:p>
      <w:pPr>
        <w:pStyle w:val="style0"/>
        <w:jc w:val="center"/>
      </w:pPr>
      <w:r>
        <w:rPr>
          <w:rFonts w:ascii="BritannicBold" w:cs="BritannicBold" w:hAnsi="BritannicBold"/>
          <w:b/>
          <w:bCs/>
          <w:color w:val="383331"/>
          <w:sz w:val="40"/>
          <w:szCs w:val="40"/>
        </w:rPr>
        <w:t xml:space="preserve"> </w:t>
      </w:r>
      <w:r>
        <w:rPr>
          <w:rFonts w:ascii="BritannicBold" w:cs="BritannicBold" w:hAnsi="BritannicBold"/>
          <w:b/>
          <w:bCs/>
          <w:color w:val="383331"/>
          <w:sz w:val="40"/>
          <w:szCs w:val="40"/>
        </w:rPr>
        <w:t>TORNEO di SCACCHI suddiviso in categorie</w:t>
      </w:r>
    </w:p>
    <w:p>
      <w:pPr>
        <w:pStyle w:val="style0"/>
        <w:jc w:val="center"/>
      </w:pPr>
      <w:r>
        <w:rPr>
          <w:rFonts w:ascii="BritannicBold" w:cs="BritannicBold" w:hAnsi="BritannicBold"/>
          <w:b/>
          <w:bCs/>
          <w:color w:val="383331"/>
          <w:sz w:val="53"/>
          <w:szCs w:val="53"/>
        </w:rPr>
        <w:t>ADULTI  ---  UNDER 16</w:t>
      </w:r>
    </w:p>
    <w:p>
      <w:pPr>
        <w:pStyle w:val="style0"/>
        <w:jc w:val="center"/>
      </w:pPr>
      <w:r>
        <w:rPr>
          <w:rFonts w:ascii="BritannicBold" w:cs="BritannicBold" w:hAnsi="BritannicBold"/>
          <w:b/>
          <w:bCs/>
          <w:color w:val="383331"/>
          <w:sz w:val="40"/>
          <w:szCs w:val="40"/>
        </w:rPr>
        <w:t>presso l’Oratorio di Tuenno a partire dalle ore 14.30</w:t>
      </w:r>
    </w:p>
    <w:p>
      <w:pPr>
        <w:pStyle w:val="style0"/>
      </w:pPr>
      <w:r>
        <w:rPr>
          <w:rFonts w:ascii="BritannicBold" w:cs="BritannicBold" w:hAnsi="BritannicBold"/>
          <w:b/>
          <w:bCs/>
          <w:color w:val="383331"/>
          <w:sz w:val="53"/>
          <w:szCs w:val="53"/>
        </w:rPr>
        <w:t xml:space="preserve">          </w:t>
      </w:r>
    </w:p>
    <w:p>
      <w:pPr>
        <w:pStyle w:val="style0"/>
      </w:pPr>
      <w:r>
        <w:rPr>
          <w:rFonts w:ascii="BritannicBold" w:cs="BritannicBold" w:hAnsi="BritannicBold"/>
          <w:b/>
          <w:bCs/>
          <w:color w:val="291771"/>
          <w:sz w:val="53"/>
          <w:szCs w:val="53"/>
        </w:rPr>
        <w:t xml:space="preserve">                 </w:t>
      </w:r>
      <w:r>
        <w:rPr>
          <w:rFonts w:ascii="BritannicBold" w:cs="BritannicBold" w:hAnsi="BritannicBold"/>
          <w:b/>
          <w:bCs/>
          <w:color w:val="291771"/>
          <w:sz w:val="53"/>
          <w:szCs w:val="53"/>
        </w:rPr>
        <w:t xml:space="preserve">SABATO 23 Marzo 2013 </w:t>
      </w:r>
    </w:p>
    <w:p>
      <w:pPr>
        <w:pStyle w:val="style0"/>
      </w:pPr>
      <w:r>
        <w:rPr>
          <w:rFonts w:ascii="BritannicBold" w:cs="BritannicBold" w:hAnsi="BritannicBold"/>
          <w:b/>
          <w:bCs/>
          <w:color w:val="291771"/>
          <w:sz w:val="38"/>
          <w:szCs w:val="38"/>
        </w:rPr>
      </w:r>
    </w:p>
    <w:p>
      <w:pPr>
        <w:pStyle w:val="style0"/>
      </w:pPr>
      <w:r>
        <w:rPr>
          <w:rFonts w:ascii="BritannicBold" w:cs="BritannicBold" w:hAnsi="BritannicBold"/>
          <w:b/>
          <w:bCs/>
          <w:color w:val="291771"/>
          <w:sz w:val="38"/>
          <w:szCs w:val="38"/>
        </w:rPr>
        <w:t xml:space="preserve">       </w:t>
      </w:r>
      <w:r>
        <w:rPr>
          <w:rFonts w:ascii="BritannicBold" w:cs="BritannicBold" w:hAnsi="BritannicBold"/>
          <w:b/>
          <w:bCs/>
          <w:color w:val="291771"/>
          <w:sz w:val="38"/>
          <w:szCs w:val="38"/>
        </w:rPr>
        <w:t>Sistema italo-svizzero 5 turni gestito dal computer</w:t>
      </w:r>
    </w:p>
    <w:p>
      <w:pPr>
        <w:pStyle w:val="style0"/>
      </w:pPr>
      <w:r>
        <w:rPr>
          <w:rFonts w:ascii="BritannicBold" w:cs="BritannicBold" w:hAnsi="BritannicBold"/>
          <w:b/>
          <w:bCs/>
          <w:color w:val="291771"/>
          <w:sz w:val="38"/>
          <w:szCs w:val="38"/>
        </w:rPr>
        <w:t xml:space="preserve">          </w:t>
      </w:r>
      <w:r>
        <w:rPr>
          <w:rFonts w:ascii="BritannicBold" w:cs="BritannicBold" w:hAnsi="BritannicBold"/>
          <w:b/>
          <w:bCs/>
          <w:color w:val="291771"/>
          <w:sz w:val="38"/>
          <w:szCs w:val="38"/>
        </w:rPr>
        <w:t>Tempo di riflessione: 20 minuti per giocatore</w:t>
      </w:r>
    </w:p>
    <w:p>
      <w:pPr>
        <w:pStyle w:val="style0"/>
      </w:pPr>
      <w:r>
        <w:rPr>
          <w:rFonts w:ascii="BritannicBold" w:cs="BritannicBold" w:hAnsi="BritannicBold"/>
          <w:b/>
          <w:bCs/>
          <w:color w:val="291771"/>
          <w:sz w:val="38"/>
          <w:szCs w:val="38"/>
        </w:rPr>
        <w:t xml:space="preserve">      </w:t>
      </w:r>
      <w:r>
        <w:rPr>
          <w:rFonts w:ascii="BritannicBold" w:cs="BritannicBold" w:hAnsi="BritannicBold"/>
          <w:b/>
          <w:bCs/>
          <w:color w:val="291771"/>
          <w:sz w:val="38"/>
          <w:szCs w:val="38"/>
        </w:rPr>
        <w:t>Quota di iscrizione: adulti € 15,00  under 16 € 10,00</w:t>
      </w:r>
    </w:p>
    <w:p>
      <w:pPr>
        <w:pStyle w:val="style0"/>
        <w:jc w:val="center"/>
      </w:pPr>
      <w:r>
        <w:rPr>
          <w:rFonts w:ascii="BritannicBold" w:cs="BritannicBold" w:hAnsi="BritannicBold"/>
          <w:b/>
          <w:bCs/>
          <w:color w:val="291771"/>
          <w:sz w:val="38"/>
          <w:szCs w:val="38"/>
        </w:rPr>
        <w:t>Informazioni&amp; iscrizioni : cell. 349.0557419 – 0463 451640                     entro venerdì 22 Marzo.</w:t>
      </w:r>
    </w:p>
    <w:p>
      <w:pPr>
        <w:pStyle w:val="style0"/>
        <w:jc w:val="center"/>
      </w:pPr>
      <w:r>
        <w:rPr>
          <w:rFonts w:ascii="BritannicBold" w:cs="BritannicBold" w:hAnsi="BritannicBold"/>
          <w:b/>
          <w:bCs/>
          <w:color w:val="291771"/>
          <w:sz w:val="38"/>
          <w:szCs w:val="38"/>
        </w:rPr>
        <w:t>Le iscrizioni si chiuderanno al raggiungimento di 40 giocatori</w:t>
      </w:r>
    </w:p>
    <w:p>
      <w:pPr>
        <w:pStyle w:val="style0"/>
        <w:jc w:val="center"/>
      </w:pPr>
      <w:r>
        <w:rPr>
          <w:rFonts w:ascii="BritannicBold" w:cs="BritannicBold" w:hAnsi="BritannicBold"/>
          <w:b/>
          <w:bCs/>
          <w:color w:val="1F1A17"/>
          <w:sz w:val="34"/>
          <w:szCs w:val="34"/>
        </w:rPr>
      </w:r>
    </w:p>
    <w:p>
      <w:pPr>
        <w:pStyle w:val="style0"/>
        <w:jc w:val="center"/>
      </w:pPr>
      <w:r>
        <w:rPr>
          <w:rFonts w:ascii="BritannicBold" w:cs="BritannicBold" w:hAnsi="BritannicBold"/>
          <w:b/>
          <w:bCs/>
          <w:color w:val="1F1A17"/>
          <w:sz w:val="34"/>
          <w:szCs w:val="34"/>
        </w:rPr>
        <w:t>Iscrizioni direttamente in oratorio entro le ore 14.00 di sabato</w:t>
      </w:r>
    </w:p>
    <w:p>
      <w:pPr>
        <w:pStyle w:val="style0"/>
        <w:jc w:val="center"/>
      </w:pPr>
      <w:r>
        <w:rPr>
          <w:rFonts w:ascii="BritannicBold" w:cs="BritannicBold" w:hAnsi="BritannicBold"/>
          <w:b/>
          <w:bCs/>
          <w:color w:val="1F1A17"/>
          <w:sz w:val="34"/>
          <w:szCs w:val="34"/>
        </w:rPr>
        <w:t xml:space="preserve"> </w:t>
      </w:r>
      <w:r>
        <w:rPr>
          <w:rFonts w:ascii="BritannicBold" w:cs="BritannicBold" w:hAnsi="BritannicBold"/>
          <w:b/>
          <w:bCs/>
          <w:color w:val="1F1A17"/>
          <w:sz w:val="34"/>
          <w:szCs w:val="34"/>
        </w:rPr>
        <w:t>23Marzo limitatamente ai posti disponibili.</w:t>
      </w:r>
    </w:p>
    <w:p>
      <w:pPr>
        <w:pStyle w:val="style0"/>
        <w:jc w:val="center"/>
      </w:pPr>
      <w:r>
        <w:rPr>
          <w:rFonts w:ascii="BritannicBold" w:cs="BritannicBold" w:hAnsi="BritannicBold"/>
          <w:b/>
          <w:bCs/>
          <w:color w:val="1F1A17"/>
          <w:sz w:val="34"/>
          <w:szCs w:val="34"/>
        </w:rPr>
        <w:t xml:space="preserve"> </w:t>
      </w:r>
      <w:bookmarkStart w:id="0" w:name="_GoBack"/>
      <w:bookmarkEnd w:id="0"/>
      <w:r>
        <w:rPr>
          <w:rFonts w:ascii="BritannicBold" w:cs="BritannicBold" w:hAnsi="BritannicBold"/>
          <w:b/>
          <w:bCs/>
          <w:color w:val="1F1A17"/>
          <w:sz w:val="34"/>
          <w:szCs w:val="34"/>
        </w:rPr>
        <w:t>Email tuenno@biblio.infotn.it</w:t>
      </w:r>
    </w:p>
    <w:p>
      <w:pPr>
        <w:pStyle w:val="style0"/>
        <w:jc w:val="center"/>
      </w:pPr>
      <w:r>
        <w:rPr>
          <w:rFonts w:ascii="AvantGardeBkBT,Bold" w:cs="AvantGardeBkBT,Bold" w:hAnsi="AvantGardeBkBT,Bold"/>
          <w:b/>
          <w:bCs/>
          <w:color w:val="1F1A17"/>
          <w:sz w:val="38"/>
          <w:szCs w:val="38"/>
          <w:lang w:val="en-US"/>
        </w:rPr>
      </w:r>
    </w:p>
    <w:p>
      <w:pPr>
        <w:pStyle w:val="style0"/>
        <w:jc w:val="center"/>
      </w:pPr>
      <w:r>
        <w:rPr>
          <w:rFonts w:ascii="AvantGardeBkBT,Bold" w:cs="AvantGardeBkBT,Bold" w:hAnsi="AvantGardeBkBT,Bold"/>
          <w:b/>
          <w:bCs/>
          <w:color w:val="1F1A17"/>
          <w:sz w:val="38"/>
          <w:szCs w:val="38"/>
          <w:lang w:val="en-US"/>
        </w:rPr>
        <w:t>PREMI:</w:t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70"/>
      </w:tblPr>
      <w:tblGrid>
        <w:gridCol w:w="4500"/>
      </w:tblGrid>
      <w:tr>
        <w:trPr>
          <w:trHeight w:hRule="atLeast" w:val="2117"/>
          <w:cantSplit w:val="false"/>
        </w:trPr>
        <w:tc>
          <w:tcPr>
            <w:tcW w:type="dxa" w:w="45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rFonts w:ascii="AvantGardeBkBT,Bold" w:cs="AvantGardeBkBT,Bold" w:hAnsi="AvantGardeBkBT,Bold"/>
                <w:b/>
                <w:bCs/>
                <w:color w:val="1F1A17"/>
                <w:sz w:val="38"/>
                <w:szCs w:val="38"/>
              </w:rPr>
              <w:t xml:space="preserve">premi cat. </w:t>
            </w:r>
            <w:r>
              <w:rPr>
                <w:rFonts w:ascii="AvantGardeBkBT,Bold" w:cs="AvantGardeBkBT,Bold" w:hAnsi="AvantGardeBkBT,Bold"/>
                <w:b/>
                <w:bCs/>
                <w:color w:val="1F1A17"/>
                <w:sz w:val="38"/>
                <w:szCs w:val="38"/>
                <w:lang w:val="en-US"/>
              </w:rPr>
              <w:t>Uder 16</w:t>
            </w:r>
          </w:p>
          <w:p>
            <w:pPr>
              <w:pStyle w:val="style0"/>
              <w:jc w:val="center"/>
            </w:pPr>
            <w:r>
              <w:rPr>
                <w:rFonts w:ascii="AvantGardeBkBT,Bold" w:cs="AvantGardeBkBT,Bold" w:hAnsi="AvantGardeBkBT,Bold"/>
                <w:b/>
                <w:bCs/>
                <w:color w:val="1F1A17"/>
                <w:sz w:val="32"/>
                <w:szCs w:val="32"/>
                <w:lang w:val="en-US"/>
              </w:rPr>
            </w:r>
          </w:p>
          <w:p>
            <w:pPr>
              <w:pStyle w:val="style0"/>
              <w:jc w:val="center"/>
            </w:pPr>
            <w:r>
              <w:rPr>
                <w:rFonts w:ascii="AvantGardeBkBT,Bold" w:cs="AvantGardeBkBT,Bold" w:hAnsi="AvantGardeBkBT,Bold"/>
                <w:b/>
                <w:bCs/>
                <w:color w:val="1F1A17"/>
                <w:sz w:val="32"/>
                <w:szCs w:val="32"/>
                <w:lang w:val="en-US"/>
              </w:rPr>
              <w:t>1° class.    € 30,00 + Trofeo</w:t>
            </w:r>
          </w:p>
          <w:p>
            <w:pPr>
              <w:pStyle w:val="style0"/>
              <w:jc w:val="center"/>
            </w:pPr>
            <w:r>
              <w:rPr>
                <w:rFonts w:ascii="AvantGardeBkBT,Bold" w:cs="AvantGardeBkBT,Bold" w:hAnsi="AvantGardeBkBT,Bold"/>
                <w:b/>
                <w:bCs/>
                <w:color w:val="1F1A17"/>
                <w:sz w:val="32"/>
                <w:szCs w:val="32"/>
                <w:lang w:val="en-US"/>
              </w:rPr>
              <w:t>2° class.  Medaglia</w:t>
            </w:r>
          </w:p>
          <w:p>
            <w:pPr>
              <w:pStyle w:val="style0"/>
              <w:jc w:val="center"/>
            </w:pPr>
            <w:r>
              <w:rPr>
                <w:rFonts w:ascii="AvantGardeBkBT,Bold" w:cs="AvantGardeBkBT,Bold" w:hAnsi="AvantGardeBkBT,Bold"/>
                <w:b/>
                <w:bCs/>
                <w:color w:val="1F1A17"/>
                <w:sz w:val="32"/>
                <w:szCs w:val="32"/>
                <w:lang w:val="en-US"/>
              </w:rPr>
              <w:t>3° class. Medaglia</w:t>
            </w:r>
          </w:p>
        </w:tc>
      </w:tr>
    </w:tbl>
    <w:p>
      <w:pPr>
        <w:pStyle w:val="style0"/>
        <w:jc w:val="center"/>
      </w:pPr>
      <w:r>
        <w:rPr>
          <w:rFonts w:ascii="AvantGardeBkBT,Bold" w:cs="AvantGardeBkBT,Bold" w:hAnsi="AvantGardeBkBT,Bold"/>
          <w:b/>
          <w:bCs/>
          <w:color w:val="1F1A17"/>
          <w:sz w:val="38"/>
          <w:szCs w:val="38"/>
          <w:lang w:val="en-US"/>
        </w:rPr>
        <w:t>1° class. Trofeo Tuenno + €. 150,00</w:t>
      </w:r>
    </w:p>
    <w:p>
      <w:pPr>
        <w:pStyle w:val="style0"/>
        <w:jc w:val="center"/>
      </w:pPr>
      <w:r>
        <w:rPr>
          <w:rFonts w:ascii="AvantGardeBkBT,Bold" w:cs="AvantGardeBkBT,Bold" w:hAnsi="AvantGardeBkBT,Bold"/>
          <w:b/>
          <w:bCs/>
          <w:color w:val="1F1A17"/>
          <w:sz w:val="38"/>
          <w:szCs w:val="38"/>
          <w:lang w:val="en-US"/>
        </w:rPr>
        <w:t>2° class. Medaglia + €. 80,00</w:t>
      </w:r>
    </w:p>
    <w:p>
      <w:pPr>
        <w:pStyle w:val="style0"/>
        <w:jc w:val="center"/>
      </w:pPr>
      <w:r>
        <w:rPr>
          <w:rFonts w:ascii="AvantGardeBkBT,Bold" w:cs="AvantGardeBkBT,Bold" w:hAnsi="AvantGardeBkBT,Bold"/>
          <w:b/>
          <w:bCs/>
          <w:color w:val="1F1A17"/>
          <w:sz w:val="38"/>
          <w:szCs w:val="38"/>
          <w:lang w:val="en-US"/>
        </w:rPr>
        <w:t>3° class. Medaglia + €. 40,00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rFonts w:ascii="AvantGardeBkBT,Bold" w:cs="AvantGardeBkBT,Bold" w:hAnsi="AvantGardeBkBT,Bold"/>
          <w:b/>
          <w:bCs/>
          <w:color w:val="FF0000"/>
          <w:sz w:val="28"/>
          <w:szCs w:val="28"/>
        </w:rPr>
        <w:t>A tutti i partecipanti  un  omaggio</w:t>
      </w:r>
    </w:p>
    <w:sectPr>
      <w:type w:val="nextPage"/>
      <w:pgSz w:h="16838" w:w="11906"/>
      <w:pgMar w:bottom="1134" w:footer="0" w:gutter="0" w:header="0" w:left="284" w:right="284" w:top="1418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5" w:type="character">
    <w:name w:val="Default Paragraph Font"/>
    <w:next w:val="style15"/>
    <w:rPr/>
  </w:style>
  <w:style w:styleId="style16" w:type="character">
    <w:name w:val="Testo fumetto Carattere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Intestazione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Corpo testo"/>
    <w:basedOn w:val="style0"/>
    <w:next w:val="style18"/>
    <w:pPr>
      <w:spacing w:after="120" w:before="0"/>
    </w:pPr>
    <w:rPr/>
  </w:style>
  <w:style w:styleId="style19" w:type="paragraph">
    <w:name w:val="Elenco"/>
    <w:basedOn w:val="style18"/>
    <w:next w:val="style19"/>
    <w:pPr/>
    <w:rPr>
      <w:rFonts w:cs="Mangal"/>
    </w:rPr>
  </w:style>
  <w:style w:styleId="style20" w:type="paragraph">
    <w:name w:val="Didascalia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ice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2013-02-12T16:47:00.00Z</dcterms:created>
  <dc:creator>Luigino</dc:creator>
  <cp:lastModifiedBy>Luigino</cp:lastModifiedBy>
  <cp:lastPrinted>2010-01-05T20:19:00.00Z</cp:lastPrinted>
  <dcterms:modified xsi:type="dcterms:W3CDTF">2013-02-12T17:10:00.00Z</dcterms:modified>
  <cp:revision>3</cp:revision>
  <dc:title>Comune di Tuenno Assessorato alla Cultura</dc:title>
</cp:coreProperties>
</file>